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8B5" w:rsidRPr="00A148B5" w:rsidRDefault="00A148B5" w:rsidP="00A148B5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ANEXA 2</w:t>
      </w:r>
    </w:p>
    <w:p w:rsidR="00A148B5" w:rsidRPr="00A148B5" w:rsidRDefault="00A148B5" w:rsidP="00A148B5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sz w:val="24"/>
          <w:szCs w:val="24"/>
          <w:lang w:val="ro-RO"/>
        </w:rPr>
        <w:t>la Planul de selecție – Componenta integrală</w:t>
      </w:r>
      <w:r w:rsidRPr="00A148B5">
        <w:rPr>
          <w:rFonts w:ascii="Times New Roman" w:hAnsi="Times New Roman" w:cs="Times New Roman"/>
          <w:sz w:val="24"/>
          <w:szCs w:val="24"/>
          <w:lang w:val="ro-RO"/>
        </w:rPr>
        <w:br/>
      </w:r>
      <w:r w:rsidRPr="00A148B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Profilul postului de Director </w:t>
      </w:r>
      <w:r w:rsidR="009A0CF0">
        <w:rPr>
          <w:rFonts w:ascii="Times New Roman" w:hAnsi="Times New Roman" w:cs="Times New Roman"/>
          <w:b/>
          <w:bCs/>
          <w:sz w:val="24"/>
          <w:szCs w:val="24"/>
          <w:lang w:val="ro-RO"/>
        </w:rPr>
        <w:t>Economic(</w:t>
      </w:r>
      <w:r w:rsidRPr="00A148B5">
        <w:rPr>
          <w:rFonts w:ascii="Times New Roman" w:hAnsi="Times New Roman" w:cs="Times New Roman"/>
          <w:b/>
          <w:bCs/>
          <w:sz w:val="24"/>
          <w:szCs w:val="24"/>
          <w:lang w:val="ro-RO"/>
        </w:rPr>
        <w:t>Financiar</w:t>
      </w:r>
      <w:r w:rsidR="009A0CF0">
        <w:rPr>
          <w:rFonts w:ascii="Times New Roman" w:hAnsi="Times New Roman" w:cs="Times New Roman"/>
          <w:b/>
          <w:bCs/>
          <w:sz w:val="24"/>
          <w:szCs w:val="24"/>
          <w:lang w:val="ro-RO"/>
        </w:rPr>
        <w:t>)</w:t>
      </w:r>
      <w:r w:rsidRPr="00A148B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al Societății Ecoaqua S.A.</w:t>
      </w:r>
    </w:p>
    <w:p w:rsidR="00A148B5" w:rsidRPr="00A148B5" w:rsidRDefault="00FE05E1" w:rsidP="00A148B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E05E1">
        <w:rPr>
          <w:rFonts w:ascii="Times New Roman" w:hAnsi="Times New Roman" w:cs="Times New Roman"/>
          <w:sz w:val="24"/>
          <w:szCs w:val="24"/>
          <w:lang w:val="ro-RO"/>
        </w:rPr>
        <w:pict>
          <v:rect id="_x0000_i1025" style="width:0;height:1.5pt" o:hralign="center" o:hrstd="t" o:hr="t" fillcolor="#a0a0a0" stroked="f"/>
        </w:pict>
      </w:r>
    </w:p>
    <w:p w:rsidR="00A148B5" w:rsidRPr="00A148B5" w:rsidRDefault="00A148B5" w:rsidP="00A148B5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b/>
          <w:bCs/>
          <w:sz w:val="24"/>
          <w:szCs w:val="24"/>
          <w:lang w:val="ro-RO"/>
        </w:rPr>
        <w:t>1. Rolul funcției</w:t>
      </w:r>
    </w:p>
    <w:p w:rsidR="00A148B5" w:rsidRPr="00A148B5" w:rsidRDefault="00A148B5" w:rsidP="00A148B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sz w:val="24"/>
          <w:szCs w:val="24"/>
          <w:lang w:val="ro-RO"/>
        </w:rPr>
        <w:t xml:space="preserve">Directorul </w:t>
      </w:r>
      <w:r w:rsidR="009A0CF0" w:rsidRPr="009A0CF0">
        <w:rPr>
          <w:rFonts w:ascii="Times New Roman" w:hAnsi="Times New Roman" w:cs="Times New Roman"/>
          <w:bCs/>
          <w:sz w:val="24"/>
          <w:szCs w:val="24"/>
          <w:lang w:val="ro-RO"/>
        </w:rPr>
        <w:t>Economic(Financiar)</w:t>
      </w:r>
      <w:r w:rsidR="009A0CF0" w:rsidRPr="00A148B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A148B5">
        <w:rPr>
          <w:rFonts w:ascii="Times New Roman" w:hAnsi="Times New Roman" w:cs="Times New Roman"/>
          <w:sz w:val="24"/>
          <w:szCs w:val="24"/>
          <w:lang w:val="ro-RO"/>
        </w:rPr>
        <w:t xml:space="preserve"> al Societății Ecoaqua S.A. asigură coordonarea, supravegherea și controlul activităților financiar-contabile, de raportare și de gestiune economică, în vederea garantării stabilității financiare a societății și a respectării obligațiilor legale.</w:t>
      </w:r>
      <w:r w:rsidRPr="00A148B5">
        <w:rPr>
          <w:rFonts w:ascii="Times New Roman" w:hAnsi="Times New Roman" w:cs="Times New Roman"/>
          <w:sz w:val="24"/>
          <w:szCs w:val="24"/>
          <w:lang w:val="ro-RO"/>
        </w:rPr>
        <w:br/>
        <w:t xml:space="preserve">Directorul </w:t>
      </w:r>
      <w:r w:rsidR="009A0CF0">
        <w:rPr>
          <w:rFonts w:ascii="Times New Roman" w:hAnsi="Times New Roman" w:cs="Times New Roman"/>
          <w:sz w:val="24"/>
          <w:szCs w:val="24"/>
          <w:lang w:val="ro-RO"/>
        </w:rPr>
        <w:t>Economic(</w:t>
      </w:r>
      <w:r w:rsidRPr="00A148B5">
        <w:rPr>
          <w:rFonts w:ascii="Times New Roman" w:hAnsi="Times New Roman" w:cs="Times New Roman"/>
          <w:sz w:val="24"/>
          <w:szCs w:val="24"/>
          <w:lang w:val="ro-RO"/>
        </w:rPr>
        <w:t>Financiar</w:t>
      </w:r>
      <w:r w:rsidR="009A0CF0">
        <w:rPr>
          <w:rFonts w:ascii="Times New Roman" w:hAnsi="Times New Roman" w:cs="Times New Roman"/>
          <w:sz w:val="24"/>
          <w:szCs w:val="24"/>
          <w:lang w:val="ro-RO"/>
        </w:rPr>
        <w:t>)</w:t>
      </w:r>
      <w:r w:rsidRPr="00A148B5">
        <w:rPr>
          <w:rFonts w:ascii="Times New Roman" w:hAnsi="Times New Roman" w:cs="Times New Roman"/>
          <w:sz w:val="24"/>
          <w:szCs w:val="24"/>
          <w:lang w:val="ro-RO"/>
        </w:rPr>
        <w:t xml:space="preserve"> răspunde în fața Directorului General și a Consiliului de Administrație pentru corecta administrare a resurselor financiare și pentru realizarea indicatorilor de performanță financiari stabiliți prin Scrisoarea de așteptări și prin Planul de administrare.</w:t>
      </w:r>
    </w:p>
    <w:p w:rsidR="00A148B5" w:rsidRPr="00A148B5" w:rsidRDefault="00FE05E1" w:rsidP="00A148B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E05E1">
        <w:rPr>
          <w:rFonts w:ascii="Times New Roman" w:hAnsi="Times New Roman" w:cs="Times New Roman"/>
          <w:sz w:val="24"/>
          <w:szCs w:val="24"/>
          <w:lang w:val="ro-RO"/>
        </w:rPr>
        <w:pict>
          <v:rect id="_x0000_i1026" style="width:0;height:1.5pt" o:hralign="center" o:hrstd="t" o:hr="t" fillcolor="#a0a0a0" stroked="f"/>
        </w:pict>
      </w:r>
    </w:p>
    <w:p w:rsidR="00A148B5" w:rsidRPr="00A148B5" w:rsidRDefault="00A148B5" w:rsidP="00A148B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b/>
          <w:bCs/>
          <w:sz w:val="24"/>
          <w:szCs w:val="24"/>
          <w:lang w:val="ro-RO"/>
        </w:rPr>
        <w:t>2. Obiective principale ale funcției</w:t>
      </w:r>
    </w:p>
    <w:p w:rsidR="00A148B5" w:rsidRPr="00A148B5" w:rsidRDefault="00A148B5" w:rsidP="00A148B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sz w:val="24"/>
          <w:szCs w:val="24"/>
          <w:lang w:val="ro-RO"/>
        </w:rPr>
        <w:t>Directorul Financiar trebuie să conducă activitatea financiară și contabilă a societății astfel încât să asigure:</w:t>
      </w:r>
    </w:p>
    <w:p w:rsidR="00A148B5" w:rsidRPr="00A148B5" w:rsidRDefault="00A148B5" w:rsidP="00A148B5">
      <w:pPr>
        <w:numPr>
          <w:ilvl w:val="0"/>
          <w:numId w:val="2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sz w:val="24"/>
          <w:szCs w:val="24"/>
          <w:lang w:val="ro-RO"/>
        </w:rPr>
        <w:t>respectarea cadrului normativ național și european privind gestiunea financiar-contabilă;</w:t>
      </w:r>
    </w:p>
    <w:p w:rsidR="00A148B5" w:rsidRPr="00A148B5" w:rsidRDefault="00A148B5" w:rsidP="00A148B5">
      <w:pPr>
        <w:numPr>
          <w:ilvl w:val="0"/>
          <w:numId w:val="2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sz w:val="24"/>
          <w:szCs w:val="24"/>
          <w:lang w:val="ro-RO"/>
        </w:rPr>
        <w:t>planificarea și controlul resurselor financiare necesare implementării strategiei societății și proiectelor de investiții;</w:t>
      </w:r>
    </w:p>
    <w:p w:rsidR="00A148B5" w:rsidRPr="00A148B5" w:rsidRDefault="00A148B5" w:rsidP="00A148B5">
      <w:pPr>
        <w:numPr>
          <w:ilvl w:val="0"/>
          <w:numId w:val="2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sz w:val="24"/>
          <w:szCs w:val="24"/>
          <w:lang w:val="ro-RO"/>
        </w:rPr>
        <w:t>fundamentarea și aplicarea politicii de tarifare și a strategiei financiare în acord cu Contractul de Delegare și cu obligațiile asumate prin actele normative și de reglementare specifice;</w:t>
      </w:r>
    </w:p>
    <w:p w:rsidR="00A148B5" w:rsidRPr="00A148B5" w:rsidRDefault="00A148B5" w:rsidP="00A148B5">
      <w:pPr>
        <w:numPr>
          <w:ilvl w:val="0"/>
          <w:numId w:val="2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sz w:val="24"/>
          <w:szCs w:val="24"/>
          <w:lang w:val="ro-RO"/>
        </w:rPr>
        <w:t>monitorizarea indicatorilor financiari obligatorii și atingerea țintelor stabilite (lichiditate, profitabilitate, rotația activelor, rentabilitatea capitalului propriu, reducerea costurilor operaționale);</w:t>
      </w:r>
    </w:p>
    <w:p w:rsidR="00A148B5" w:rsidRPr="00A148B5" w:rsidRDefault="00A148B5" w:rsidP="00A148B5">
      <w:pPr>
        <w:numPr>
          <w:ilvl w:val="0"/>
          <w:numId w:val="2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sz w:val="24"/>
          <w:szCs w:val="24"/>
          <w:lang w:val="ro-RO"/>
        </w:rPr>
        <w:t>asigurarea unui management financiar prudent, capabil să susțină investițiile în infrastructura de apă și canalizare și atragerea de fonduri nerambursabile;</w:t>
      </w:r>
    </w:p>
    <w:p w:rsidR="00A148B5" w:rsidRPr="00A148B5" w:rsidRDefault="00A148B5" w:rsidP="00A148B5">
      <w:pPr>
        <w:numPr>
          <w:ilvl w:val="0"/>
          <w:numId w:val="2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sz w:val="24"/>
          <w:szCs w:val="24"/>
          <w:lang w:val="ro-RO"/>
        </w:rPr>
        <w:t>crearea și implementarea unor proceduri financiare interne eficiente, transparente și aliniate principiilor de guvernanță corporativă.</w:t>
      </w:r>
    </w:p>
    <w:p w:rsidR="00A148B5" w:rsidRPr="00A148B5" w:rsidRDefault="00FE05E1" w:rsidP="00A148B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E05E1">
        <w:rPr>
          <w:rFonts w:ascii="Times New Roman" w:hAnsi="Times New Roman" w:cs="Times New Roman"/>
          <w:sz w:val="24"/>
          <w:szCs w:val="24"/>
          <w:lang w:val="ro-RO"/>
        </w:rPr>
        <w:pict>
          <v:rect id="_x0000_i1027" style="width:0;height:1.5pt" o:hralign="center" o:hrstd="t" o:hr="t" fillcolor="#a0a0a0" stroked="f"/>
        </w:pict>
      </w:r>
    </w:p>
    <w:p w:rsidR="00A148B5" w:rsidRPr="00A148B5" w:rsidRDefault="00A148B5" w:rsidP="00A148B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b/>
          <w:bCs/>
          <w:sz w:val="24"/>
          <w:szCs w:val="24"/>
          <w:lang w:val="ro-RO"/>
        </w:rPr>
        <w:t>3. Cerințe obligatorii (eliminatorii)</w:t>
      </w:r>
    </w:p>
    <w:p w:rsidR="00A148B5" w:rsidRPr="00A148B5" w:rsidRDefault="00A148B5" w:rsidP="00A148B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sz w:val="24"/>
          <w:szCs w:val="24"/>
          <w:lang w:val="ro-RO"/>
        </w:rPr>
        <w:t>Pentru a putea fi selectat și numit în funcția de Director</w:t>
      </w:r>
      <w:r w:rsidR="009A0CF0" w:rsidRPr="009A0CF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Economic(Financiar)</w:t>
      </w:r>
      <w:r w:rsidRPr="00A148B5">
        <w:rPr>
          <w:rFonts w:ascii="Times New Roman" w:hAnsi="Times New Roman" w:cs="Times New Roman"/>
          <w:sz w:val="24"/>
          <w:szCs w:val="24"/>
          <w:lang w:val="ro-RO"/>
        </w:rPr>
        <w:t xml:space="preserve"> al Societății Ecoaqua S.A., candidatul trebuie să îndeplinească următoarele cerințe eliminatorii:</w:t>
      </w:r>
    </w:p>
    <w:p w:rsidR="00A148B5" w:rsidRPr="00A148B5" w:rsidRDefault="00A148B5" w:rsidP="00A148B5">
      <w:pPr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sz w:val="24"/>
          <w:szCs w:val="24"/>
          <w:lang w:val="ro-RO"/>
        </w:rPr>
        <w:t>studii universitare de lungă durată absolvite cu diplomă de licență în domeniul economic;</w:t>
      </w:r>
    </w:p>
    <w:p w:rsidR="00C82110" w:rsidRPr="003B1194" w:rsidRDefault="00C82110" w:rsidP="00C82110">
      <w:pPr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B1194">
        <w:rPr>
          <w:rFonts w:ascii="Times New Roman" w:hAnsi="Times New Roman" w:cs="Times New Roman"/>
          <w:sz w:val="24"/>
          <w:szCs w:val="24"/>
          <w:lang w:val="ro-RO"/>
        </w:rPr>
        <w:t xml:space="preserve">experiență profesională de minimum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7 </w:t>
      </w:r>
      <w:r w:rsidRPr="003B1194">
        <w:rPr>
          <w:rFonts w:ascii="Times New Roman" w:hAnsi="Times New Roman" w:cs="Times New Roman"/>
          <w:sz w:val="24"/>
          <w:szCs w:val="24"/>
          <w:lang w:val="ro-RO"/>
        </w:rPr>
        <w:t>ani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și experiență </w:t>
      </w:r>
      <w:r w:rsidRPr="003B1194">
        <w:rPr>
          <w:rFonts w:ascii="Times New Roman" w:hAnsi="Times New Roman" w:cs="Times New Roman"/>
          <w:sz w:val="24"/>
          <w:szCs w:val="24"/>
          <w:lang w:val="ro-RO"/>
        </w:rPr>
        <w:t>în funcții de conducere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B1194">
        <w:rPr>
          <w:rFonts w:ascii="Times New Roman" w:hAnsi="Times New Roman" w:cs="Times New Roman"/>
          <w:sz w:val="24"/>
          <w:szCs w:val="24"/>
          <w:lang w:val="ro-RO"/>
        </w:rPr>
        <w:t>în secto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rul serviciilor de utilități publice </w:t>
      </w:r>
      <w:r w:rsidRPr="003B1194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A148B5" w:rsidRPr="00C82110" w:rsidRDefault="00A148B5" w:rsidP="00C82110">
      <w:pPr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82110">
        <w:rPr>
          <w:rFonts w:ascii="Times New Roman" w:hAnsi="Times New Roman" w:cs="Times New Roman"/>
          <w:sz w:val="24"/>
          <w:szCs w:val="24"/>
          <w:lang w:val="ro-RO"/>
        </w:rPr>
        <w:t>cunoștințe solide privind reglementările contabile naționale și internaționale, legislația fiscală și normele de raportare financiară aplicabile întreprinderilor publice;</w:t>
      </w:r>
    </w:p>
    <w:p w:rsidR="00A148B5" w:rsidRPr="00A148B5" w:rsidRDefault="00A148B5" w:rsidP="00A148B5">
      <w:pPr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sz w:val="24"/>
          <w:szCs w:val="24"/>
          <w:lang w:val="ro-RO"/>
        </w:rPr>
        <w:t>lipsa oricăror situații de incompatibilitate, conflict de interese sau interdicții prevăzute de lege;</w:t>
      </w:r>
    </w:p>
    <w:p w:rsidR="00A148B5" w:rsidRPr="00A148B5" w:rsidRDefault="00A148B5" w:rsidP="00A148B5">
      <w:pPr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sz w:val="24"/>
          <w:szCs w:val="24"/>
          <w:lang w:val="ro-RO"/>
        </w:rPr>
        <w:t>integritate morală și profesională, confirmată prin declarațiile pe propria răspundere anexate la dosarul de candidatură.</w:t>
      </w:r>
    </w:p>
    <w:p w:rsidR="00A148B5" w:rsidRPr="00A148B5" w:rsidRDefault="00FE05E1" w:rsidP="00A148B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E05E1">
        <w:rPr>
          <w:rFonts w:ascii="Times New Roman" w:hAnsi="Times New Roman" w:cs="Times New Roman"/>
          <w:sz w:val="24"/>
          <w:szCs w:val="24"/>
          <w:lang w:val="ro-RO"/>
        </w:rPr>
        <w:pict>
          <v:rect id="_x0000_i1028" style="width:0;height:1.5pt" o:hralign="center" o:hrstd="t" o:hr="t" fillcolor="#a0a0a0" stroked="f"/>
        </w:pict>
      </w:r>
    </w:p>
    <w:p w:rsidR="00EA6829" w:rsidRDefault="00EA6829" w:rsidP="00A148B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EA6829" w:rsidRDefault="00EA6829" w:rsidP="00A148B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A148B5" w:rsidRPr="00A148B5" w:rsidRDefault="00A148B5" w:rsidP="00A148B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>4. Cerințe specifice (evaluabile)</w:t>
      </w:r>
    </w:p>
    <w:p w:rsidR="00A148B5" w:rsidRPr="00A148B5" w:rsidRDefault="00A148B5" w:rsidP="00A148B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sz w:val="24"/>
          <w:szCs w:val="24"/>
          <w:lang w:val="ro-RO"/>
        </w:rPr>
        <w:t>Pe lângă cerințele eliminatorii, candidatul va fi evaluat în funcție de următoarele competențe și aptitudini:</w:t>
      </w:r>
    </w:p>
    <w:p w:rsidR="00A148B5" w:rsidRPr="00A148B5" w:rsidRDefault="00A148B5" w:rsidP="00A148B5">
      <w:pPr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b/>
          <w:bCs/>
          <w:sz w:val="24"/>
          <w:szCs w:val="24"/>
          <w:lang w:val="ro-RO"/>
        </w:rPr>
        <w:t>Competențe de planificare și analiză financiară</w:t>
      </w:r>
      <w:r w:rsidRPr="00A148B5">
        <w:rPr>
          <w:rFonts w:ascii="Times New Roman" w:hAnsi="Times New Roman" w:cs="Times New Roman"/>
          <w:sz w:val="24"/>
          <w:szCs w:val="24"/>
          <w:lang w:val="ro-RO"/>
        </w:rPr>
        <w:t xml:space="preserve"> – capacitatea de a construi și urmări bugete, de a realiza prognoze financiare și de a fundamenta decizii strategice;</w:t>
      </w:r>
    </w:p>
    <w:p w:rsidR="00A148B5" w:rsidRPr="00A148B5" w:rsidRDefault="00A148B5" w:rsidP="00A148B5">
      <w:pPr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b/>
          <w:bCs/>
          <w:sz w:val="24"/>
          <w:szCs w:val="24"/>
          <w:lang w:val="ro-RO"/>
        </w:rPr>
        <w:t>Competențe de management financiar</w:t>
      </w:r>
      <w:r w:rsidRPr="00A148B5">
        <w:rPr>
          <w:rFonts w:ascii="Times New Roman" w:hAnsi="Times New Roman" w:cs="Times New Roman"/>
          <w:sz w:val="24"/>
          <w:szCs w:val="24"/>
          <w:lang w:val="ro-RO"/>
        </w:rPr>
        <w:t xml:space="preserve"> – abilitatea de a gestiona resursele financiare ale societății și de a controla costurile, cu accent pe optimizarea cheltuielilor și creșterea eficienței;</w:t>
      </w:r>
    </w:p>
    <w:p w:rsidR="00A148B5" w:rsidRPr="00A148B5" w:rsidRDefault="00A148B5" w:rsidP="00A148B5">
      <w:pPr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b/>
          <w:bCs/>
          <w:sz w:val="24"/>
          <w:szCs w:val="24"/>
          <w:lang w:val="ro-RO"/>
        </w:rPr>
        <w:t>Competențe în gestiunea investițiilor</w:t>
      </w:r>
      <w:r w:rsidRPr="00A148B5">
        <w:rPr>
          <w:rFonts w:ascii="Times New Roman" w:hAnsi="Times New Roman" w:cs="Times New Roman"/>
          <w:sz w:val="24"/>
          <w:szCs w:val="24"/>
          <w:lang w:val="ro-RO"/>
        </w:rPr>
        <w:t xml:space="preserve"> – experiență în finanțarea, monitorizarea și raportarea proiectelor de infrastructură, inclusiv proiecte cu fonduri europene;</w:t>
      </w:r>
    </w:p>
    <w:p w:rsidR="00A148B5" w:rsidRPr="00A148B5" w:rsidRDefault="00A148B5" w:rsidP="00A148B5">
      <w:pPr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b/>
          <w:bCs/>
          <w:sz w:val="24"/>
          <w:szCs w:val="24"/>
          <w:lang w:val="ro-RO"/>
        </w:rPr>
        <w:t>Competențe de raportare</w:t>
      </w:r>
      <w:r w:rsidRPr="00A148B5">
        <w:rPr>
          <w:rFonts w:ascii="Times New Roman" w:hAnsi="Times New Roman" w:cs="Times New Roman"/>
          <w:sz w:val="24"/>
          <w:szCs w:val="24"/>
          <w:lang w:val="ro-RO"/>
        </w:rPr>
        <w:t xml:space="preserve"> – capacitatea de a elabora și prezenta rapoarte financiare clare și corecte către Directorul General, Consiliul de Administrație, autoritatea tutelară și instituțiile de reglementare;</w:t>
      </w:r>
    </w:p>
    <w:p w:rsidR="00A148B5" w:rsidRPr="00A148B5" w:rsidRDefault="00A148B5" w:rsidP="00A148B5">
      <w:pPr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b/>
          <w:bCs/>
          <w:sz w:val="24"/>
          <w:szCs w:val="24"/>
          <w:lang w:val="ro-RO"/>
        </w:rPr>
        <w:t>Competențe digitale și de modernizare a proceselor</w:t>
      </w:r>
      <w:r w:rsidRPr="00A148B5">
        <w:rPr>
          <w:rFonts w:ascii="Times New Roman" w:hAnsi="Times New Roman" w:cs="Times New Roman"/>
          <w:sz w:val="24"/>
          <w:szCs w:val="24"/>
          <w:lang w:val="ro-RO"/>
        </w:rPr>
        <w:t xml:space="preserve"> – familiarizare cu soluții informatice integrate (ERP, CRM, sisteme de contabilitate digitalizată) și cu metode moderne de management financiar;</w:t>
      </w:r>
    </w:p>
    <w:p w:rsidR="00A148B5" w:rsidRPr="00A148B5" w:rsidRDefault="00A148B5" w:rsidP="00A148B5">
      <w:pPr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b/>
          <w:bCs/>
          <w:sz w:val="24"/>
          <w:szCs w:val="24"/>
          <w:lang w:val="ro-RO"/>
        </w:rPr>
        <w:t>Abilități de leadership și coordonare</w:t>
      </w:r>
      <w:r w:rsidRPr="00A148B5">
        <w:rPr>
          <w:rFonts w:ascii="Times New Roman" w:hAnsi="Times New Roman" w:cs="Times New Roman"/>
          <w:sz w:val="24"/>
          <w:szCs w:val="24"/>
          <w:lang w:val="ro-RO"/>
        </w:rPr>
        <w:t xml:space="preserve"> – capacitatea de a organiza și motiva echipa financiar-contabilă, de a asigura dezvoltarea profesională a personalului și respectarea standardelor etice;</w:t>
      </w:r>
    </w:p>
    <w:p w:rsidR="00A148B5" w:rsidRPr="00A148B5" w:rsidRDefault="00A148B5" w:rsidP="00A148B5">
      <w:pPr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b/>
          <w:bCs/>
          <w:sz w:val="24"/>
          <w:szCs w:val="24"/>
          <w:lang w:val="ro-RO"/>
        </w:rPr>
        <w:t>Competențe de comunicare și relaționare</w:t>
      </w:r>
      <w:r w:rsidRPr="00A148B5">
        <w:rPr>
          <w:rFonts w:ascii="Times New Roman" w:hAnsi="Times New Roman" w:cs="Times New Roman"/>
          <w:sz w:val="24"/>
          <w:szCs w:val="24"/>
          <w:lang w:val="ro-RO"/>
        </w:rPr>
        <w:t xml:space="preserve"> – capacitatea de a interacționa cu autorități publice, instituții bancare, parteneri investiționali și organisme de control.</w:t>
      </w:r>
    </w:p>
    <w:p w:rsidR="00A148B5" w:rsidRPr="00A148B5" w:rsidRDefault="00FE05E1" w:rsidP="00A148B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E05E1">
        <w:rPr>
          <w:rFonts w:ascii="Times New Roman" w:hAnsi="Times New Roman" w:cs="Times New Roman"/>
          <w:sz w:val="24"/>
          <w:szCs w:val="24"/>
          <w:lang w:val="ro-RO"/>
        </w:rPr>
        <w:pict>
          <v:rect id="_x0000_i1029" style="width:0;height:1.5pt" o:hralign="center" o:hrstd="t" o:hr="t" fillcolor="#a0a0a0" stroked="f"/>
        </w:pict>
      </w:r>
    </w:p>
    <w:p w:rsidR="00A148B5" w:rsidRPr="00A148B5" w:rsidRDefault="00A148B5" w:rsidP="00A148B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b/>
          <w:bCs/>
          <w:sz w:val="24"/>
          <w:szCs w:val="24"/>
          <w:lang w:val="ro-RO"/>
        </w:rPr>
        <w:t>5. Responsabilități esențiale</w:t>
      </w:r>
    </w:p>
    <w:p w:rsidR="00A148B5" w:rsidRPr="00A148B5" w:rsidRDefault="009A0CF0" w:rsidP="00A148B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Directorul </w:t>
      </w:r>
      <w:r w:rsidRPr="009A0CF0">
        <w:rPr>
          <w:rFonts w:ascii="Times New Roman" w:hAnsi="Times New Roman" w:cs="Times New Roman"/>
          <w:bCs/>
          <w:sz w:val="24"/>
          <w:szCs w:val="24"/>
          <w:lang w:val="ro-RO"/>
        </w:rPr>
        <w:t>Economic(Financiar)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148B5" w:rsidRPr="00A148B5">
        <w:rPr>
          <w:rFonts w:ascii="Times New Roman" w:hAnsi="Times New Roman" w:cs="Times New Roman"/>
          <w:sz w:val="24"/>
          <w:szCs w:val="24"/>
          <w:lang w:val="ro-RO"/>
        </w:rPr>
        <w:t>al Societății Ecoaqua S.A. are următoarele responsabilități principale:</w:t>
      </w:r>
    </w:p>
    <w:p w:rsidR="00A148B5" w:rsidRPr="00A148B5" w:rsidRDefault="00A148B5" w:rsidP="00A148B5">
      <w:pPr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sz w:val="24"/>
          <w:szCs w:val="24"/>
          <w:lang w:val="ro-RO"/>
        </w:rPr>
        <w:t>elaborarea și gestionarea bugetului anual al societății și asigurarea respectării acestuia;</w:t>
      </w:r>
    </w:p>
    <w:p w:rsidR="00A148B5" w:rsidRPr="00A148B5" w:rsidRDefault="00A148B5" w:rsidP="00A148B5">
      <w:pPr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sz w:val="24"/>
          <w:szCs w:val="24"/>
          <w:lang w:val="ro-RO"/>
        </w:rPr>
        <w:t>asigurarea fluxurilor financiare necesare pentru derularea activității curente și a proiectelor investiționale;</w:t>
      </w:r>
    </w:p>
    <w:p w:rsidR="00A148B5" w:rsidRPr="00A148B5" w:rsidRDefault="00A148B5" w:rsidP="00A148B5">
      <w:pPr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sz w:val="24"/>
          <w:szCs w:val="24"/>
          <w:lang w:val="ro-RO"/>
        </w:rPr>
        <w:t>monitorizarea și raportarea indicatorilor financiari obligatorii stabiliți prin Scrisoarea de așteptări și Planul de administrare;</w:t>
      </w:r>
    </w:p>
    <w:p w:rsidR="00A148B5" w:rsidRPr="00A148B5" w:rsidRDefault="00A148B5" w:rsidP="00A148B5">
      <w:pPr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sz w:val="24"/>
          <w:szCs w:val="24"/>
          <w:lang w:val="ro-RO"/>
        </w:rPr>
        <w:t>fundamentarea și aplicarea politicii tarifare, în acord cu legislația și cu Contractul de Delegare;</w:t>
      </w:r>
    </w:p>
    <w:p w:rsidR="00A148B5" w:rsidRPr="00A148B5" w:rsidRDefault="00A148B5" w:rsidP="00A148B5">
      <w:pPr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sz w:val="24"/>
          <w:szCs w:val="24"/>
          <w:lang w:val="ro-RO"/>
        </w:rPr>
        <w:t>organizarea și coordonarea activității financiar-contabile, cu respectarea legislației aplicabile și a normelor de guvernanță corporativă;</w:t>
      </w:r>
    </w:p>
    <w:p w:rsidR="00A148B5" w:rsidRPr="00A148B5" w:rsidRDefault="00A148B5" w:rsidP="00A148B5">
      <w:pPr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sz w:val="24"/>
          <w:szCs w:val="24"/>
          <w:lang w:val="ro-RO"/>
        </w:rPr>
        <w:t>implementarea și monitorizarea politicilor de risc financiar și control intern;</w:t>
      </w:r>
    </w:p>
    <w:p w:rsidR="00A148B5" w:rsidRPr="00A148B5" w:rsidRDefault="00A148B5" w:rsidP="00A148B5">
      <w:pPr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sz w:val="24"/>
          <w:szCs w:val="24"/>
          <w:lang w:val="ro-RO"/>
        </w:rPr>
        <w:t>asigurarea relației cu instituțiile financiare, autoritățile de reglementare, asociația de dezvoltare intercomunitară și acționarii;</w:t>
      </w:r>
    </w:p>
    <w:p w:rsidR="00A148B5" w:rsidRPr="00A148B5" w:rsidRDefault="00A148B5" w:rsidP="00A148B5">
      <w:pPr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sz w:val="24"/>
          <w:szCs w:val="24"/>
          <w:lang w:val="ro-RO"/>
        </w:rPr>
        <w:t>coordonarea activităților de audit financiar și colaborarea cu comitetul de audit și cu auditorii interni și externi;</w:t>
      </w:r>
    </w:p>
    <w:p w:rsidR="00A148B5" w:rsidRPr="00A148B5" w:rsidRDefault="00A148B5" w:rsidP="00A148B5">
      <w:pPr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48B5">
        <w:rPr>
          <w:rFonts w:ascii="Times New Roman" w:hAnsi="Times New Roman" w:cs="Times New Roman"/>
          <w:sz w:val="24"/>
          <w:szCs w:val="24"/>
          <w:lang w:val="ro-RO"/>
        </w:rPr>
        <w:t>sprijinirea Directorului General și a Consiliului de Administrație în luarea deciziilor strategice prin furnizarea de analize și rapoarte financiare detaliate și actualizate.</w:t>
      </w:r>
    </w:p>
    <w:p w:rsidR="00C87104" w:rsidRPr="00A148B5" w:rsidRDefault="00C87104" w:rsidP="00A148B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C87104" w:rsidRPr="00A148B5" w:rsidSect="003D7DB6">
      <w:footerReference w:type="default" r:id="rId11"/>
      <w:pgSz w:w="11906" w:h="16838" w:code="9"/>
      <w:pgMar w:top="1440" w:right="1077" w:bottom="1474" w:left="1077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49F" w:rsidRDefault="0057649F" w:rsidP="00C06A74">
      <w:pPr>
        <w:spacing w:after="0" w:line="240" w:lineRule="auto"/>
      </w:pPr>
      <w:r>
        <w:separator/>
      </w:r>
    </w:p>
  </w:endnote>
  <w:endnote w:type="continuationSeparator" w:id="0">
    <w:p w:rsidR="0057649F" w:rsidRDefault="0057649F" w:rsidP="00C06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-378852161"/>
      <w:docPartObj>
        <w:docPartGallery w:val="Page Numbers (Bottom of Page)"/>
        <w:docPartUnique/>
      </w:docPartObj>
    </w:sdtPr>
    <w:sdtEndPr>
      <w:rPr>
        <w:spacing w:val="60"/>
        <w:lang w:val="ro-RO"/>
      </w:rPr>
    </w:sdtEndPr>
    <w:sdtContent>
      <w:p w:rsidR="003D7DB6" w:rsidRDefault="00FE05E1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3D7DB6">
          <w:instrText>PAGE   \* MERGEFORMAT</w:instrText>
        </w:r>
        <w:r>
          <w:fldChar w:fldCharType="separate"/>
        </w:r>
        <w:r w:rsidR="00EA6829" w:rsidRPr="00EA6829">
          <w:rPr>
            <w:noProof/>
            <w:lang w:val="ro-RO"/>
          </w:rPr>
          <w:t>2</w:t>
        </w:r>
        <w:r>
          <w:fldChar w:fldCharType="end"/>
        </w:r>
        <w:r w:rsidR="003D7DB6">
          <w:rPr>
            <w:lang w:val="ro-RO"/>
          </w:rPr>
          <w:t xml:space="preserve"> | </w:t>
        </w:r>
        <w:r w:rsidR="003D7DB6">
          <w:rPr>
            <w:color w:val="7F7F7F" w:themeColor="background1" w:themeShade="7F"/>
            <w:spacing w:val="60"/>
            <w:lang w:val="ro-RO"/>
          </w:rPr>
          <w:t>Pagină</w:t>
        </w:r>
      </w:p>
    </w:sdtContent>
  </w:sdt>
  <w:p w:rsidR="00C06A74" w:rsidRPr="003D7DB6" w:rsidRDefault="00C06A74" w:rsidP="003A538E">
    <w:pPr>
      <w:pStyle w:val="Quote"/>
      <w:ind w:left="0"/>
      <w:jc w:val="left"/>
      <w:rPr>
        <w:i w:val="0"/>
        <w:iCs w:val="0"/>
        <w:lang w:val="ro-R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49F" w:rsidRDefault="0057649F" w:rsidP="00C06A74">
      <w:pPr>
        <w:spacing w:after="0" w:line="240" w:lineRule="auto"/>
      </w:pPr>
      <w:r>
        <w:separator/>
      </w:r>
    </w:p>
  </w:footnote>
  <w:footnote w:type="continuationSeparator" w:id="0">
    <w:p w:rsidR="0057649F" w:rsidRDefault="0057649F" w:rsidP="00C06A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151616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151616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151616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151616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151616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151616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151616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151616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151616"/>
        <w:spacing w:val="0"/>
        <w:w w:val="100"/>
        <w:position w:val="0"/>
        <w:sz w:val="28"/>
        <w:u w:val="none"/>
      </w:rPr>
    </w:lvl>
  </w:abstractNum>
  <w:abstractNum w:abstractNumId="1">
    <w:nsid w:val="042B0216"/>
    <w:multiLevelType w:val="multilevel"/>
    <w:tmpl w:val="6958B4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39C71C7"/>
    <w:multiLevelType w:val="multilevel"/>
    <w:tmpl w:val="856AA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385417"/>
    <w:multiLevelType w:val="multilevel"/>
    <w:tmpl w:val="B822A4C4"/>
    <w:lvl w:ilvl="0">
      <w:start w:val="1"/>
      <w:numFmt w:val="decimal"/>
      <w:lvlText w:val="%1."/>
      <w:lvlJc w:val="left"/>
      <w:rPr>
        <w:b w:val="0"/>
        <w:i w:val="0"/>
        <w:smallCaps w:val="0"/>
        <w:strike w:val="0"/>
        <w:color w:val="151616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151616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151616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151616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151616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151616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151616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151616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151616"/>
        <w:spacing w:val="0"/>
        <w:w w:val="100"/>
        <w:position w:val="0"/>
        <w:sz w:val="28"/>
        <w:u w:val="none"/>
      </w:rPr>
    </w:lvl>
  </w:abstractNum>
  <w:abstractNum w:abstractNumId="4">
    <w:nsid w:val="1EB06F9C"/>
    <w:multiLevelType w:val="hybridMultilevel"/>
    <w:tmpl w:val="FDE8766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230C1"/>
    <w:multiLevelType w:val="multilevel"/>
    <w:tmpl w:val="41B88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A01A5E"/>
    <w:multiLevelType w:val="hybridMultilevel"/>
    <w:tmpl w:val="FDE8766A"/>
    <w:lvl w:ilvl="0" w:tplc="4734145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36378"/>
    <w:multiLevelType w:val="multilevel"/>
    <w:tmpl w:val="85022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8A6BEE"/>
    <w:multiLevelType w:val="multilevel"/>
    <w:tmpl w:val="7892F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94773F"/>
    <w:multiLevelType w:val="multilevel"/>
    <w:tmpl w:val="DC0C79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3AE222DD"/>
    <w:multiLevelType w:val="multilevel"/>
    <w:tmpl w:val="7CC65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65602C"/>
    <w:multiLevelType w:val="multilevel"/>
    <w:tmpl w:val="9F3A0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3160C6"/>
    <w:multiLevelType w:val="multilevel"/>
    <w:tmpl w:val="86981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486632"/>
    <w:multiLevelType w:val="multilevel"/>
    <w:tmpl w:val="C582A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23313B"/>
    <w:multiLevelType w:val="multilevel"/>
    <w:tmpl w:val="B5806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8627E1"/>
    <w:multiLevelType w:val="multilevel"/>
    <w:tmpl w:val="54CCA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677E5B"/>
    <w:multiLevelType w:val="multilevel"/>
    <w:tmpl w:val="ABBA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0E3DF0"/>
    <w:multiLevelType w:val="multilevel"/>
    <w:tmpl w:val="AC105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A77C8A"/>
    <w:multiLevelType w:val="hybridMultilevel"/>
    <w:tmpl w:val="0D26A82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1C41AF5"/>
    <w:multiLevelType w:val="hybridMultilevel"/>
    <w:tmpl w:val="7E8AEC44"/>
    <w:lvl w:ilvl="0" w:tplc="A99E9C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EC7ECD"/>
    <w:multiLevelType w:val="multilevel"/>
    <w:tmpl w:val="9448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68511C"/>
    <w:multiLevelType w:val="multilevel"/>
    <w:tmpl w:val="C6BA78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BA629A1"/>
    <w:multiLevelType w:val="hybridMultilevel"/>
    <w:tmpl w:val="80B2A192"/>
    <w:lvl w:ilvl="0" w:tplc="EDD6B2D4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121F71"/>
    <w:multiLevelType w:val="hybridMultilevel"/>
    <w:tmpl w:val="F586ADC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206AB2"/>
    <w:multiLevelType w:val="hybridMultilevel"/>
    <w:tmpl w:val="6546863E"/>
    <w:lvl w:ilvl="0" w:tplc="611ABCDA">
      <w:start w:val="1"/>
      <w:numFmt w:val="decimal"/>
      <w:pStyle w:val="Heading3"/>
      <w:lvlText w:val="%1."/>
      <w:lvlJc w:val="left"/>
      <w:pPr>
        <w:ind w:left="2061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B80B28"/>
    <w:multiLevelType w:val="hybridMultilevel"/>
    <w:tmpl w:val="B7DCF8C8"/>
    <w:lvl w:ilvl="0" w:tplc="D50EF17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EC73C6"/>
    <w:multiLevelType w:val="multilevel"/>
    <w:tmpl w:val="AB405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AD5646"/>
    <w:multiLevelType w:val="multilevel"/>
    <w:tmpl w:val="15A25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2841561"/>
    <w:multiLevelType w:val="multilevel"/>
    <w:tmpl w:val="ACFCC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84F2FB2"/>
    <w:multiLevelType w:val="multilevel"/>
    <w:tmpl w:val="EB5CB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E862600"/>
    <w:multiLevelType w:val="multilevel"/>
    <w:tmpl w:val="4B28B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4"/>
  </w:num>
  <w:num w:numId="3">
    <w:abstractNumId w:val="0"/>
  </w:num>
  <w:num w:numId="4">
    <w:abstractNumId w:val="2"/>
  </w:num>
  <w:num w:numId="5">
    <w:abstractNumId w:val="5"/>
  </w:num>
  <w:num w:numId="6">
    <w:abstractNumId w:val="30"/>
  </w:num>
  <w:num w:numId="7">
    <w:abstractNumId w:val="1"/>
  </w:num>
  <w:num w:numId="8">
    <w:abstractNumId w:val="23"/>
  </w:num>
  <w:num w:numId="9">
    <w:abstractNumId w:val="27"/>
  </w:num>
  <w:num w:numId="10">
    <w:abstractNumId w:val="28"/>
  </w:num>
  <w:num w:numId="11">
    <w:abstractNumId w:val="20"/>
  </w:num>
  <w:num w:numId="12">
    <w:abstractNumId w:val="12"/>
  </w:num>
  <w:num w:numId="13">
    <w:abstractNumId w:val="13"/>
  </w:num>
  <w:num w:numId="14">
    <w:abstractNumId w:val="7"/>
  </w:num>
  <w:num w:numId="15">
    <w:abstractNumId w:val="15"/>
  </w:num>
  <w:num w:numId="16">
    <w:abstractNumId w:val="10"/>
  </w:num>
  <w:num w:numId="17">
    <w:abstractNumId w:val="8"/>
  </w:num>
  <w:num w:numId="18">
    <w:abstractNumId w:val="25"/>
  </w:num>
  <w:num w:numId="19">
    <w:abstractNumId w:val="16"/>
  </w:num>
  <w:num w:numId="20">
    <w:abstractNumId w:val="9"/>
  </w:num>
  <w:num w:numId="21">
    <w:abstractNumId w:val="19"/>
  </w:num>
  <w:num w:numId="22">
    <w:abstractNumId w:val="6"/>
  </w:num>
  <w:num w:numId="23">
    <w:abstractNumId w:val="18"/>
  </w:num>
  <w:num w:numId="24">
    <w:abstractNumId w:val="4"/>
  </w:num>
  <w:num w:numId="25">
    <w:abstractNumId w:val="22"/>
  </w:num>
  <w:num w:numId="26">
    <w:abstractNumId w:val="21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17"/>
  </w:num>
  <w:num w:numId="30">
    <w:abstractNumId w:val="29"/>
  </w:num>
  <w:num w:numId="31">
    <w:abstractNumId w:val="11"/>
  </w:num>
  <w:num w:numId="32">
    <w:abstractNumId w:val="14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20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13D1B"/>
    <w:rsid w:val="00003580"/>
    <w:rsid w:val="00003D27"/>
    <w:rsid w:val="000044F4"/>
    <w:rsid w:val="0002074D"/>
    <w:rsid w:val="000212F2"/>
    <w:rsid w:val="00022B5F"/>
    <w:rsid w:val="00025AF7"/>
    <w:rsid w:val="00033FCF"/>
    <w:rsid w:val="00034BB0"/>
    <w:rsid w:val="0003683B"/>
    <w:rsid w:val="00036E3C"/>
    <w:rsid w:val="00041472"/>
    <w:rsid w:val="000423BA"/>
    <w:rsid w:val="00050449"/>
    <w:rsid w:val="0005375E"/>
    <w:rsid w:val="00055214"/>
    <w:rsid w:val="00055E7D"/>
    <w:rsid w:val="00057363"/>
    <w:rsid w:val="00057370"/>
    <w:rsid w:val="00066182"/>
    <w:rsid w:val="00071F6A"/>
    <w:rsid w:val="00073BE0"/>
    <w:rsid w:val="00073FFE"/>
    <w:rsid w:val="00075880"/>
    <w:rsid w:val="00075FFA"/>
    <w:rsid w:val="000803E5"/>
    <w:rsid w:val="00082B20"/>
    <w:rsid w:val="00087CCB"/>
    <w:rsid w:val="00092C85"/>
    <w:rsid w:val="00095BEA"/>
    <w:rsid w:val="00096F1B"/>
    <w:rsid w:val="000A54F1"/>
    <w:rsid w:val="000A6360"/>
    <w:rsid w:val="000A6AAE"/>
    <w:rsid w:val="000A7A3E"/>
    <w:rsid w:val="000B0CCE"/>
    <w:rsid w:val="000B2876"/>
    <w:rsid w:val="000B585A"/>
    <w:rsid w:val="000C0A51"/>
    <w:rsid w:val="000C0BA7"/>
    <w:rsid w:val="000C611C"/>
    <w:rsid w:val="000E5893"/>
    <w:rsid w:val="000E622A"/>
    <w:rsid w:val="000E65B3"/>
    <w:rsid w:val="000E76DE"/>
    <w:rsid w:val="000F21F7"/>
    <w:rsid w:val="000F71FA"/>
    <w:rsid w:val="00107326"/>
    <w:rsid w:val="00112AA9"/>
    <w:rsid w:val="001143E1"/>
    <w:rsid w:val="001156F7"/>
    <w:rsid w:val="00120609"/>
    <w:rsid w:val="00122BDC"/>
    <w:rsid w:val="00123961"/>
    <w:rsid w:val="00124557"/>
    <w:rsid w:val="001448D6"/>
    <w:rsid w:val="0015489D"/>
    <w:rsid w:val="00156503"/>
    <w:rsid w:val="00157FE5"/>
    <w:rsid w:val="00161496"/>
    <w:rsid w:val="00177F2C"/>
    <w:rsid w:val="00183FCE"/>
    <w:rsid w:val="00185A3D"/>
    <w:rsid w:val="00187D6F"/>
    <w:rsid w:val="00193D7C"/>
    <w:rsid w:val="00195A71"/>
    <w:rsid w:val="001978A3"/>
    <w:rsid w:val="001A1102"/>
    <w:rsid w:val="001A68E0"/>
    <w:rsid w:val="001B539D"/>
    <w:rsid w:val="001C1C89"/>
    <w:rsid w:val="001C5F64"/>
    <w:rsid w:val="001D3FCD"/>
    <w:rsid w:val="001D626F"/>
    <w:rsid w:val="001F0243"/>
    <w:rsid w:val="001F2E0C"/>
    <w:rsid w:val="001F319E"/>
    <w:rsid w:val="001F3DCD"/>
    <w:rsid w:val="001F400E"/>
    <w:rsid w:val="001F5FE3"/>
    <w:rsid w:val="00200E71"/>
    <w:rsid w:val="0020414F"/>
    <w:rsid w:val="00206325"/>
    <w:rsid w:val="0021134E"/>
    <w:rsid w:val="002265E7"/>
    <w:rsid w:val="0022692B"/>
    <w:rsid w:val="00232A78"/>
    <w:rsid w:val="00237F7B"/>
    <w:rsid w:val="002415C3"/>
    <w:rsid w:val="0024230D"/>
    <w:rsid w:val="00244E78"/>
    <w:rsid w:val="00256372"/>
    <w:rsid w:val="0025728A"/>
    <w:rsid w:val="002601D0"/>
    <w:rsid w:val="00260B83"/>
    <w:rsid w:val="002621B5"/>
    <w:rsid w:val="00266DED"/>
    <w:rsid w:val="002825B9"/>
    <w:rsid w:val="00282608"/>
    <w:rsid w:val="00282AA5"/>
    <w:rsid w:val="00290C98"/>
    <w:rsid w:val="002942FB"/>
    <w:rsid w:val="002958C6"/>
    <w:rsid w:val="00297976"/>
    <w:rsid w:val="002A220B"/>
    <w:rsid w:val="002A30F4"/>
    <w:rsid w:val="002A679D"/>
    <w:rsid w:val="002B1BE7"/>
    <w:rsid w:val="002B64CC"/>
    <w:rsid w:val="002C09C2"/>
    <w:rsid w:val="002C3759"/>
    <w:rsid w:val="002C65E9"/>
    <w:rsid w:val="002C6784"/>
    <w:rsid w:val="002D14E4"/>
    <w:rsid w:val="002D1A37"/>
    <w:rsid w:val="002D1C41"/>
    <w:rsid w:val="002E1D00"/>
    <w:rsid w:val="002F0C86"/>
    <w:rsid w:val="002F0E99"/>
    <w:rsid w:val="002F59A6"/>
    <w:rsid w:val="002F7F24"/>
    <w:rsid w:val="003047E4"/>
    <w:rsid w:val="00304E39"/>
    <w:rsid w:val="00305D25"/>
    <w:rsid w:val="00306536"/>
    <w:rsid w:val="00313B11"/>
    <w:rsid w:val="00313D1B"/>
    <w:rsid w:val="00321B23"/>
    <w:rsid w:val="0032412E"/>
    <w:rsid w:val="00326B4B"/>
    <w:rsid w:val="00347D8D"/>
    <w:rsid w:val="003521C6"/>
    <w:rsid w:val="003540AA"/>
    <w:rsid w:val="003544A1"/>
    <w:rsid w:val="00367B17"/>
    <w:rsid w:val="0037401C"/>
    <w:rsid w:val="00374843"/>
    <w:rsid w:val="0038024F"/>
    <w:rsid w:val="0039309A"/>
    <w:rsid w:val="00396A45"/>
    <w:rsid w:val="003A252F"/>
    <w:rsid w:val="003A44C3"/>
    <w:rsid w:val="003A4FD0"/>
    <w:rsid w:val="003A538E"/>
    <w:rsid w:val="003B033C"/>
    <w:rsid w:val="003B1335"/>
    <w:rsid w:val="003B332F"/>
    <w:rsid w:val="003B4B64"/>
    <w:rsid w:val="003B6F53"/>
    <w:rsid w:val="003C3665"/>
    <w:rsid w:val="003C4C91"/>
    <w:rsid w:val="003C55EA"/>
    <w:rsid w:val="003C5CB6"/>
    <w:rsid w:val="003D14C9"/>
    <w:rsid w:val="003D7DB6"/>
    <w:rsid w:val="003E04D4"/>
    <w:rsid w:val="003E234A"/>
    <w:rsid w:val="003E3123"/>
    <w:rsid w:val="003E6434"/>
    <w:rsid w:val="003F6319"/>
    <w:rsid w:val="003F73D4"/>
    <w:rsid w:val="00404FAF"/>
    <w:rsid w:val="004058A4"/>
    <w:rsid w:val="00407574"/>
    <w:rsid w:val="004079C4"/>
    <w:rsid w:val="00412E66"/>
    <w:rsid w:val="00417404"/>
    <w:rsid w:val="00423CF4"/>
    <w:rsid w:val="00426AAF"/>
    <w:rsid w:val="00426FF0"/>
    <w:rsid w:val="00430551"/>
    <w:rsid w:val="004312DC"/>
    <w:rsid w:val="0043240A"/>
    <w:rsid w:val="0043558C"/>
    <w:rsid w:val="004549D2"/>
    <w:rsid w:val="00454C39"/>
    <w:rsid w:val="004577D7"/>
    <w:rsid w:val="004579F9"/>
    <w:rsid w:val="004671C7"/>
    <w:rsid w:val="00471011"/>
    <w:rsid w:val="00482F06"/>
    <w:rsid w:val="00483B26"/>
    <w:rsid w:val="004852B4"/>
    <w:rsid w:val="00487619"/>
    <w:rsid w:val="004B0AC4"/>
    <w:rsid w:val="004B38B0"/>
    <w:rsid w:val="004C07A4"/>
    <w:rsid w:val="004C1A5F"/>
    <w:rsid w:val="004C2962"/>
    <w:rsid w:val="004C46B0"/>
    <w:rsid w:val="004D2BD5"/>
    <w:rsid w:val="004D3A13"/>
    <w:rsid w:val="004D4C7C"/>
    <w:rsid w:val="004D651A"/>
    <w:rsid w:val="004E3799"/>
    <w:rsid w:val="00505081"/>
    <w:rsid w:val="0050562C"/>
    <w:rsid w:val="00511E48"/>
    <w:rsid w:val="0051330B"/>
    <w:rsid w:val="00513D1C"/>
    <w:rsid w:val="005159B1"/>
    <w:rsid w:val="005257C1"/>
    <w:rsid w:val="00526DBD"/>
    <w:rsid w:val="00531082"/>
    <w:rsid w:val="005313A1"/>
    <w:rsid w:val="00532C0A"/>
    <w:rsid w:val="005365A5"/>
    <w:rsid w:val="00542E57"/>
    <w:rsid w:val="0054530B"/>
    <w:rsid w:val="005563B5"/>
    <w:rsid w:val="00557C95"/>
    <w:rsid w:val="00557F4C"/>
    <w:rsid w:val="0056504F"/>
    <w:rsid w:val="00570E6F"/>
    <w:rsid w:val="00573B77"/>
    <w:rsid w:val="005745E4"/>
    <w:rsid w:val="0057492E"/>
    <w:rsid w:val="0057649F"/>
    <w:rsid w:val="00577EB2"/>
    <w:rsid w:val="00580553"/>
    <w:rsid w:val="005819F7"/>
    <w:rsid w:val="00582CF7"/>
    <w:rsid w:val="00585E6A"/>
    <w:rsid w:val="00590310"/>
    <w:rsid w:val="00595871"/>
    <w:rsid w:val="005A3A79"/>
    <w:rsid w:val="005A5346"/>
    <w:rsid w:val="005A5A01"/>
    <w:rsid w:val="005A7906"/>
    <w:rsid w:val="005A796E"/>
    <w:rsid w:val="005C1D93"/>
    <w:rsid w:val="005C2A56"/>
    <w:rsid w:val="005C2EF2"/>
    <w:rsid w:val="005C5F8F"/>
    <w:rsid w:val="005C71D7"/>
    <w:rsid w:val="005D3C0B"/>
    <w:rsid w:val="005D5C65"/>
    <w:rsid w:val="005E0782"/>
    <w:rsid w:val="005E0A3A"/>
    <w:rsid w:val="005E0EA3"/>
    <w:rsid w:val="005E27B9"/>
    <w:rsid w:val="005E7120"/>
    <w:rsid w:val="005F3C95"/>
    <w:rsid w:val="006067F4"/>
    <w:rsid w:val="006111E4"/>
    <w:rsid w:val="00612220"/>
    <w:rsid w:val="00612793"/>
    <w:rsid w:val="0061397A"/>
    <w:rsid w:val="006139B9"/>
    <w:rsid w:val="00622761"/>
    <w:rsid w:val="006235E1"/>
    <w:rsid w:val="006239B6"/>
    <w:rsid w:val="006241E6"/>
    <w:rsid w:val="006276FF"/>
    <w:rsid w:val="0063068B"/>
    <w:rsid w:val="00631FBA"/>
    <w:rsid w:val="00635B2E"/>
    <w:rsid w:val="00640E4B"/>
    <w:rsid w:val="00655EBD"/>
    <w:rsid w:val="00677102"/>
    <w:rsid w:val="00677645"/>
    <w:rsid w:val="00677A89"/>
    <w:rsid w:val="0068009E"/>
    <w:rsid w:val="00680B4F"/>
    <w:rsid w:val="00682941"/>
    <w:rsid w:val="00687DB8"/>
    <w:rsid w:val="00692D50"/>
    <w:rsid w:val="006A2BD7"/>
    <w:rsid w:val="006B117D"/>
    <w:rsid w:val="006B3C00"/>
    <w:rsid w:val="006C199F"/>
    <w:rsid w:val="006C30DF"/>
    <w:rsid w:val="006C4902"/>
    <w:rsid w:val="006C5F97"/>
    <w:rsid w:val="006C6026"/>
    <w:rsid w:val="006C77B9"/>
    <w:rsid w:val="006D3D7D"/>
    <w:rsid w:val="006D6BF4"/>
    <w:rsid w:val="006E317D"/>
    <w:rsid w:val="006E379A"/>
    <w:rsid w:val="006F2061"/>
    <w:rsid w:val="006F4FFA"/>
    <w:rsid w:val="007027C2"/>
    <w:rsid w:val="0070487A"/>
    <w:rsid w:val="007072C4"/>
    <w:rsid w:val="00710D45"/>
    <w:rsid w:val="00713688"/>
    <w:rsid w:val="007136D5"/>
    <w:rsid w:val="00715336"/>
    <w:rsid w:val="00715680"/>
    <w:rsid w:val="007167DC"/>
    <w:rsid w:val="007169BB"/>
    <w:rsid w:val="0072115D"/>
    <w:rsid w:val="007256F0"/>
    <w:rsid w:val="0072771D"/>
    <w:rsid w:val="00732386"/>
    <w:rsid w:val="007379A3"/>
    <w:rsid w:val="0074178A"/>
    <w:rsid w:val="00741E8D"/>
    <w:rsid w:val="0074262B"/>
    <w:rsid w:val="007443FE"/>
    <w:rsid w:val="0076017E"/>
    <w:rsid w:val="00762221"/>
    <w:rsid w:val="007628C1"/>
    <w:rsid w:val="007635B7"/>
    <w:rsid w:val="00763D34"/>
    <w:rsid w:val="00765A7B"/>
    <w:rsid w:val="00766285"/>
    <w:rsid w:val="007724C0"/>
    <w:rsid w:val="00773F8A"/>
    <w:rsid w:val="007759FF"/>
    <w:rsid w:val="0077615C"/>
    <w:rsid w:val="00776481"/>
    <w:rsid w:val="00780829"/>
    <w:rsid w:val="00781AF7"/>
    <w:rsid w:val="00781E39"/>
    <w:rsid w:val="00782C12"/>
    <w:rsid w:val="00784835"/>
    <w:rsid w:val="00785B13"/>
    <w:rsid w:val="00785C94"/>
    <w:rsid w:val="007919D9"/>
    <w:rsid w:val="00792193"/>
    <w:rsid w:val="00797197"/>
    <w:rsid w:val="007A1185"/>
    <w:rsid w:val="007A3B66"/>
    <w:rsid w:val="007A4528"/>
    <w:rsid w:val="007A6CD0"/>
    <w:rsid w:val="007B19D0"/>
    <w:rsid w:val="007B1C62"/>
    <w:rsid w:val="007B3995"/>
    <w:rsid w:val="007B638B"/>
    <w:rsid w:val="007C03B8"/>
    <w:rsid w:val="007C0F40"/>
    <w:rsid w:val="007D05B7"/>
    <w:rsid w:val="007E3ABA"/>
    <w:rsid w:val="007E3ADA"/>
    <w:rsid w:val="007E542A"/>
    <w:rsid w:val="007E6199"/>
    <w:rsid w:val="007E7880"/>
    <w:rsid w:val="007F3163"/>
    <w:rsid w:val="007F44BC"/>
    <w:rsid w:val="007F6FDE"/>
    <w:rsid w:val="008026E9"/>
    <w:rsid w:val="00812585"/>
    <w:rsid w:val="008213E8"/>
    <w:rsid w:val="00824D01"/>
    <w:rsid w:val="00824D96"/>
    <w:rsid w:val="00825C6F"/>
    <w:rsid w:val="0082772F"/>
    <w:rsid w:val="00827B34"/>
    <w:rsid w:val="00830AFF"/>
    <w:rsid w:val="00833B66"/>
    <w:rsid w:val="00846FAE"/>
    <w:rsid w:val="00852B1A"/>
    <w:rsid w:val="00861B24"/>
    <w:rsid w:val="00864957"/>
    <w:rsid w:val="00867177"/>
    <w:rsid w:val="00874495"/>
    <w:rsid w:val="00881199"/>
    <w:rsid w:val="00883DF0"/>
    <w:rsid w:val="0088480A"/>
    <w:rsid w:val="008914D3"/>
    <w:rsid w:val="00893E70"/>
    <w:rsid w:val="008A0AA7"/>
    <w:rsid w:val="008A2692"/>
    <w:rsid w:val="008A7DDF"/>
    <w:rsid w:val="008B6AA4"/>
    <w:rsid w:val="008C1541"/>
    <w:rsid w:val="008D0D5E"/>
    <w:rsid w:val="008D135D"/>
    <w:rsid w:val="008D2DAE"/>
    <w:rsid w:val="008D42F9"/>
    <w:rsid w:val="008D444D"/>
    <w:rsid w:val="008D4C7F"/>
    <w:rsid w:val="008D586E"/>
    <w:rsid w:val="008D7BD6"/>
    <w:rsid w:val="008E083E"/>
    <w:rsid w:val="008E4D8B"/>
    <w:rsid w:val="008E5EF2"/>
    <w:rsid w:val="008F15B0"/>
    <w:rsid w:val="008F2037"/>
    <w:rsid w:val="00911C7C"/>
    <w:rsid w:val="00913DC9"/>
    <w:rsid w:val="009208F2"/>
    <w:rsid w:val="00924A1B"/>
    <w:rsid w:val="00933549"/>
    <w:rsid w:val="0094619A"/>
    <w:rsid w:val="0096105E"/>
    <w:rsid w:val="00963395"/>
    <w:rsid w:val="009635B1"/>
    <w:rsid w:val="009657CF"/>
    <w:rsid w:val="00965A7B"/>
    <w:rsid w:val="00967E1D"/>
    <w:rsid w:val="0098010C"/>
    <w:rsid w:val="00982E46"/>
    <w:rsid w:val="009847AD"/>
    <w:rsid w:val="009A0CF0"/>
    <w:rsid w:val="009A25C5"/>
    <w:rsid w:val="009B1A9D"/>
    <w:rsid w:val="009C1D2F"/>
    <w:rsid w:val="009C38FC"/>
    <w:rsid w:val="009D0D55"/>
    <w:rsid w:val="009D0FEE"/>
    <w:rsid w:val="009D413D"/>
    <w:rsid w:val="009D5C66"/>
    <w:rsid w:val="009D6CDF"/>
    <w:rsid w:val="009D799B"/>
    <w:rsid w:val="009E3930"/>
    <w:rsid w:val="009F1AEC"/>
    <w:rsid w:val="009F47D9"/>
    <w:rsid w:val="00A025AE"/>
    <w:rsid w:val="00A03C12"/>
    <w:rsid w:val="00A07561"/>
    <w:rsid w:val="00A1059F"/>
    <w:rsid w:val="00A1232C"/>
    <w:rsid w:val="00A148B5"/>
    <w:rsid w:val="00A14B03"/>
    <w:rsid w:val="00A166C7"/>
    <w:rsid w:val="00A26A55"/>
    <w:rsid w:val="00A32CAA"/>
    <w:rsid w:val="00A3412D"/>
    <w:rsid w:val="00A346CB"/>
    <w:rsid w:val="00A439A6"/>
    <w:rsid w:val="00A51A6D"/>
    <w:rsid w:val="00A54B93"/>
    <w:rsid w:val="00A55371"/>
    <w:rsid w:val="00A602D7"/>
    <w:rsid w:val="00A6389C"/>
    <w:rsid w:val="00A70639"/>
    <w:rsid w:val="00A7145F"/>
    <w:rsid w:val="00A75228"/>
    <w:rsid w:val="00A76BC6"/>
    <w:rsid w:val="00A77E48"/>
    <w:rsid w:val="00A9092F"/>
    <w:rsid w:val="00AA557D"/>
    <w:rsid w:val="00AB3F91"/>
    <w:rsid w:val="00AC0DA7"/>
    <w:rsid w:val="00AC56E4"/>
    <w:rsid w:val="00AD02F2"/>
    <w:rsid w:val="00AD0C0E"/>
    <w:rsid w:val="00AD1A72"/>
    <w:rsid w:val="00AD285B"/>
    <w:rsid w:val="00AD2920"/>
    <w:rsid w:val="00AD32D8"/>
    <w:rsid w:val="00AD35D1"/>
    <w:rsid w:val="00AD3A89"/>
    <w:rsid w:val="00AD65CA"/>
    <w:rsid w:val="00AD7AC3"/>
    <w:rsid w:val="00AE19C7"/>
    <w:rsid w:val="00AF01CB"/>
    <w:rsid w:val="00AF0867"/>
    <w:rsid w:val="00AF2E1D"/>
    <w:rsid w:val="00B036EA"/>
    <w:rsid w:val="00B22C9F"/>
    <w:rsid w:val="00B45713"/>
    <w:rsid w:val="00B515D6"/>
    <w:rsid w:val="00B52186"/>
    <w:rsid w:val="00B76122"/>
    <w:rsid w:val="00B7752C"/>
    <w:rsid w:val="00B842FD"/>
    <w:rsid w:val="00B8466F"/>
    <w:rsid w:val="00B94E29"/>
    <w:rsid w:val="00B952CC"/>
    <w:rsid w:val="00BA4633"/>
    <w:rsid w:val="00BB0246"/>
    <w:rsid w:val="00BB13DB"/>
    <w:rsid w:val="00BC72B9"/>
    <w:rsid w:val="00BC773B"/>
    <w:rsid w:val="00BE291A"/>
    <w:rsid w:val="00BF006F"/>
    <w:rsid w:val="00BF260B"/>
    <w:rsid w:val="00BF26F7"/>
    <w:rsid w:val="00BF4B68"/>
    <w:rsid w:val="00C05334"/>
    <w:rsid w:val="00C06A74"/>
    <w:rsid w:val="00C209F2"/>
    <w:rsid w:val="00C2124D"/>
    <w:rsid w:val="00C23C80"/>
    <w:rsid w:val="00C377C9"/>
    <w:rsid w:val="00C512DA"/>
    <w:rsid w:val="00C545F8"/>
    <w:rsid w:val="00C60E63"/>
    <w:rsid w:val="00C64870"/>
    <w:rsid w:val="00C738E4"/>
    <w:rsid w:val="00C74245"/>
    <w:rsid w:val="00C81D27"/>
    <w:rsid w:val="00C82110"/>
    <w:rsid w:val="00C843BD"/>
    <w:rsid w:val="00C87104"/>
    <w:rsid w:val="00C90EBA"/>
    <w:rsid w:val="00C919EB"/>
    <w:rsid w:val="00C966DC"/>
    <w:rsid w:val="00CA2C1C"/>
    <w:rsid w:val="00CA45D6"/>
    <w:rsid w:val="00CA4FC5"/>
    <w:rsid w:val="00CA5D5A"/>
    <w:rsid w:val="00CA7298"/>
    <w:rsid w:val="00CB6C58"/>
    <w:rsid w:val="00CC1280"/>
    <w:rsid w:val="00CC31F3"/>
    <w:rsid w:val="00CC5822"/>
    <w:rsid w:val="00CD42A0"/>
    <w:rsid w:val="00CD4E40"/>
    <w:rsid w:val="00CD64B8"/>
    <w:rsid w:val="00CE5582"/>
    <w:rsid w:val="00CE63E9"/>
    <w:rsid w:val="00CF2760"/>
    <w:rsid w:val="00CF360B"/>
    <w:rsid w:val="00CF66FE"/>
    <w:rsid w:val="00CF68CE"/>
    <w:rsid w:val="00D034CE"/>
    <w:rsid w:val="00D05E19"/>
    <w:rsid w:val="00D0636F"/>
    <w:rsid w:val="00D066E7"/>
    <w:rsid w:val="00D06A9A"/>
    <w:rsid w:val="00D07F56"/>
    <w:rsid w:val="00D10048"/>
    <w:rsid w:val="00D134FB"/>
    <w:rsid w:val="00D20B86"/>
    <w:rsid w:val="00D26ED3"/>
    <w:rsid w:val="00D26F62"/>
    <w:rsid w:val="00D330E8"/>
    <w:rsid w:val="00D37BF6"/>
    <w:rsid w:val="00D46DBB"/>
    <w:rsid w:val="00D51A0F"/>
    <w:rsid w:val="00D56090"/>
    <w:rsid w:val="00D6065B"/>
    <w:rsid w:val="00D6690F"/>
    <w:rsid w:val="00D67D0C"/>
    <w:rsid w:val="00D67FEF"/>
    <w:rsid w:val="00D745B9"/>
    <w:rsid w:val="00D816C9"/>
    <w:rsid w:val="00D85CA6"/>
    <w:rsid w:val="00D864E5"/>
    <w:rsid w:val="00D86A90"/>
    <w:rsid w:val="00D9412C"/>
    <w:rsid w:val="00D96977"/>
    <w:rsid w:val="00DA5956"/>
    <w:rsid w:val="00DA7228"/>
    <w:rsid w:val="00DB5FC1"/>
    <w:rsid w:val="00DE3374"/>
    <w:rsid w:val="00DE4766"/>
    <w:rsid w:val="00DF397E"/>
    <w:rsid w:val="00DF5594"/>
    <w:rsid w:val="00DF68BB"/>
    <w:rsid w:val="00DF6AEA"/>
    <w:rsid w:val="00E14778"/>
    <w:rsid w:val="00E1487E"/>
    <w:rsid w:val="00E179C2"/>
    <w:rsid w:val="00E207B7"/>
    <w:rsid w:val="00E20F4B"/>
    <w:rsid w:val="00E24EC8"/>
    <w:rsid w:val="00E25A76"/>
    <w:rsid w:val="00E30747"/>
    <w:rsid w:val="00E31E37"/>
    <w:rsid w:val="00E348A5"/>
    <w:rsid w:val="00E36B0F"/>
    <w:rsid w:val="00E43EA9"/>
    <w:rsid w:val="00E441E8"/>
    <w:rsid w:val="00E5285D"/>
    <w:rsid w:val="00E55712"/>
    <w:rsid w:val="00E60DD1"/>
    <w:rsid w:val="00E62791"/>
    <w:rsid w:val="00E62F51"/>
    <w:rsid w:val="00E64C4F"/>
    <w:rsid w:val="00E70B57"/>
    <w:rsid w:val="00E70F4C"/>
    <w:rsid w:val="00E7721E"/>
    <w:rsid w:val="00E80E8F"/>
    <w:rsid w:val="00E80EB7"/>
    <w:rsid w:val="00E8108C"/>
    <w:rsid w:val="00E820CE"/>
    <w:rsid w:val="00E856FA"/>
    <w:rsid w:val="00E87872"/>
    <w:rsid w:val="00E92602"/>
    <w:rsid w:val="00E92678"/>
    <w:rsid w:val="00E93A53"/>
    <w:rsid w:val="00E943E0"/>
    <w:rsid w:val="00E97643"/>
    <w:rsid w:val="00EA0955"/>
    <w:rsid w:val="00EA0DED"/>
    <w:rsid w:val="00EA120B"/>
    <w:rsid w:val="00EA172A"/>
    <w:rsid w:val="00EA314C"/>
    <w:rsid w:val="00EA4810"/>
    <w:rsid w:val="00EA4D54"/>
    <w:rsid w:val="00EA6829"/>
    <w:rsid w:val="00EB3998"/>
    <w:rsid w:val="00EB4C73"/>
    <w:rsid w:val="00EC3E05"/>
    <w:rsid w:val="00ED16DD"/>
    <w:rsid w:val="00ED3E1C"/>
    <w:rsid w:val="00ED699C"/>
    <w:rsid w:val="00ED7DDA"/>
    <w:rsid w:val="00EE0975"/>
    <w:rsid w:val="00EF36DB"/>
    <w:rsid w:val="00EF382D"/>
    <w:rsid w:val="00EF3E86"/>
    <w:rsid w:val="00F062C0"/>
    <w:rsid w:val="00F066EE"/>
    <w:rsid w:val="00F076AF"/>
    <w:rsid w:val="00F11F2F"/>
    <w:rsid w:val="00F32154"/>
    <w:rsid w:val="00F42DE9"/>
    <w:rsid w:val="00F528F7"/>
    <w:rsid w:val="00F61ECA"/>
    <w:rsid w:val="00F6292F"/>
    <w:rsid w:val="00F6445E"/>
    <w:rsid w:val="00F65CF2"/>
    <w:rsid w:val="00F667B6"/>
    <w:rsid w:val="00F7095C"/>
    <w:rsid w:val="00F71EFE"/>
    <w:rsid w:val="00F72355"/>
    <w:rsid w:val="00F85221"/>
    <w:rsid w:val="00F86104"/>
    <w:rsid w:val="00F8633D"/>
    <w:rsid w:val="00F86BFC"/>
    <w:rsid w:val="00F90FEF"/>
    <w:rsid w:val="00F94595"/>
    <w:rsid w:val="00F959B5"/>
    <w:rsid w:val="00F9681A"/>
    <w:rsid w:val="00FB5A2A"/>
    <w:rsid w:val="00FC03BB"/>
    <w:rsid w:val="00FC49CE"/>
    <w:rsid w:val="00FD0E24"/>
    <w:rsid w:val="00FE05E1"/>
    <w:rsid w:val="00FE218E"/>
    <w:rsid w:val="00FE4392"/>
    <w:rsid w:val="00FE4D6F"/>
    <w:rsid w:val="00FF4DCB"/>
    <w:rsid w:val="00FF6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835"/>
    <w:pPr>
      <w:spacing w:line="360" w:lineRule="auto"/>
    </w:pPr>
    <w:rPr>
      <w:color w:val="0B1F36" w:themeColor="text2" w:themeShade="80"/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966DC"/>
    <w:pPr>
      <w:keepNext/>
      <w:keepLines/>
      <w:spacing w:before="200" w:after="0"/>
      <w:jc w:val="center"/>
      <w:outlineLvl w:val="0"/>
    </w:pPr>
    <w:rPr>
      <w:rFonts w:asciiTheme="majorHAnsi" w:eastAsiaTheme="majorEastAsia" w:hAnsiTheme="majorHAnsi" w:cstheme="majorBidi"/>
      <w:b/>
      <w:color w:val="073763" w:themeColor="accent1" w:themeShade="80"/>
      <w:sz w:val="28"/>
      <w:szCs w:val="40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966DC"/>
    <w:pPr>
      <w:keepNext/>
      <w:keepLines/>
      <w:spacing w:before="40" w:after="0"/>
      <w:jc w:val="center"/>
      <w:outlineLvl w:val="1"/>
    </w:pPr>
    <w:rPr>
      <w:rFonts w:ascii="Aptos" w:eastAsiaTheme="majorEastAsia" w:hAnsi="Aptos" w:cs="Times New Roman"/>
      <w:b/>
      <w:color w:val="0B5294" w:themeColor="accent1" w:themeShade="BF"/>
      <w:sz w:val="20"/>
      <w:szCs w:val="20"/>
      <w:u w:val="single"/>
      <w:lang w:val="ro-RO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70E6F"/>
    <w:pPr>
      <w:keepNext/>
      <w:keepLines/>
      <w:numPr>
        <w:numId w:val="2"/>
      </w:numPr>
      <w:spacing w:before="160" w:after="0" w:line="276" w:lineRule="auto"/>
      <w:outlineLvl w:val="2"/>
    </w:pPr>
    <w:rPr>
      <w:rFonts w:asciiTheme="majorHAnsi" w:eastAsiaTheme="majorEastAsia" w:hAnsiTheme="majorHAnsi" w:cstheme="majorBidi"/>
      <w:b/>
      <w:color w:val="4389D7" w:themeColor="text2" w:themeTint="99"/>
      <w:sz w:val="24"/>
      <w:szCs w:val="32"/>
      <w:lang w:val="ro-RO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095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095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095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095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095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0955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66DC"/>
    <w:rPr>
      <w:rFonts w:asciiTheme="majorHAnsi" w:eastAsiaTheme="majorEastAsia" w:hAnsiTheme="majorHAnsi" w:cstheme="majorBidi"/>
      <w:b/>
      <w:color w:val="073763" w:themeColor="accent1" w:themeShade="80"/>
      <w:sz w:val="28"/>
      <w:szCs w:val="4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966DC"/>
    <w:rPr>
      <w:rFonts w:ascii="Aptos" w:eastAsiaTheme="majorEastAsia" w:hAnsi="Aptos" w:cs="Times New Roman"/>
      <w:b/>
      <w:color w:val="0B5294" w:themeColor="accent1" w:themeShade="BF"/>
      <w:sz w:val="20"/>
      <w:szCs w:val="20"/>
      <w:u w:val="single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rsid w:val="00570E6F"/>
    <w:rPr>
      <w:rFonts w:asciiTheme="majorHAnsi" w:eastAsiaTheme="majorEastAsia" w:hAnsiTheme="majorHAnsi" w:cstheme="majorBidi"/>
      <w:b/>
      <w:color w:val="4389D7" w:themeColor="text2" w:themeTint="99"/>
      <w:sz w:val="24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0955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0955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0955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0955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0955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0955"/>
    <w:rPr>
      <w:b/>
      <w:bCs/>
      <w:i/>
      <w:iCs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966DC"/>
    <w:pPr>
      <w:pBdr>
        <w:top w:val="single" w:sz="6" w:space="8" w:color="0BD0D9" w:themeColor="accent3"/>
        <w:bottom w:val="single" w:sz="6" w:space="8" w:color="0BD0D9" w:themeColor="accent3"/>
      </w:pBdr>
      <w:spacing w:after="280"/>
      <w:contextualSpacing/>
      <w:jc w:val="center"/>
    </w:pPr>
    <w:rPr>
      <w:rFonts w:asciiTheme="majorHAnsi" w:eastAsiaTheme="majorEastAsia" w:hAnsiTheme="majorHAnsi" w:cstheme="majorBidi"/>
      <w:b/>
      <w:caps/>
      <w:color w:val="17406D" w:themeColor="text2"/>
      <w:spacing w:val="30"/>
      <w:sz w:val="3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C966DC"/>
    <w:rPr>
      <w:rFonts w:asciiTheme="majorHAnsi" w:eastAsiaTheme="majorEastAsia" w:hAnsiTheme="majorHAnsi" w:cstheme="majorBidi"/>
      <w:b/>
      <w:caps/>
      <w:color w:val="17406D" w:themeColor="text2"/>
      <w:spacing w:val="30"/>
      <w:sz w:val="32"/>
      <w:szCs w:val="7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6111E4"/>
    <w:pPr>
      <w:numPr>
        <w:ilvl w:val="1"/>
      </w:numPr>
      <w:spacing w:after="40"/>
    </w:pPr>
    <w:rPr>
      <w:color w:val="0B5294" w:themeColor="accent1" w:themeShade="BF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6111E4"/>
    <w:rPr>
      <w:color w:val="0B5294" w:themeColor="accent1" w:themeShade="BF"/>
      <w:sz w:val="22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EA0955"/>
    <w:pPr>
      <w:spacing w:before="160"/>
      <w:ind w:left="720" w:right="720"/>
      <w:jc w:val="center"/>
    </w:pPr>
    <w:rPr>
      <w:i/>
      <w:iCs/>
      <w:color w:val="089BA2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A0955"/>
    <w:rPr>
      <w:i/>
      <w:iCs/>
      <w:color w:val="089BA2" w:themeColor="accent3" w:themeShade="BF"/>
      <w:sz w:val="24"/>
      <w:szCs w:val="24"/>
    </w:rPr>
  </w:style>
  <w:style w:type="paragraph" w:styleId="ListParagraph">
    <w:name w:val="List Paragraph"/>
    <w:aliases w:val="Medium Grid 1 - Accent 21,Akapit z listą BS,Normal bullet 2,List Paragraph1,Paragraph,Bullet EY,List L1,Heading1,Header bold,heading 7,Forth level,List1,Listă colorată - Accentuare 11,Citation List,bullets,Arial,Bullet line"/>
    <w:basedOn w:val="Normal"/>
    <w:link w:val="ListParagraphChar"/>
    <w:uiPriority w:val="34"/>
    <w:qFormat/>
    <w:rsid w:val="00313D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0955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0955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0B5294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0955"/>
    <w:rPr>
      <w:rFonts w:asciiTheme="majorHAnsi" w:eastAsiaTheme="majorEastAsia" w:hAnsiTheme="majorHAnsi" w:cstheme="majorBidi"/>
      <w:caps/>
      <w:color w:val="0B5294" w:themeColor="accent1" w:themeShade="BF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sid w:val="00EA0955"/>
    <w:rPr>
      <w:b/>
      <w:bCs/>
      <w:caps w:val="0"/>
      <w:smallCaps/>
      <w:color w:val="auto"/>
      <w:spacing w:val="0"/>
      <w:u w:val="single"/>
    </w:rPr>
  </w:style>
  <w:style w:type="table" w:styleId="TableGrid">
    <w:name w:val="Table Grid"/>
    <w:basedOn w:val="TableNormal"/>
    <w:uiPriority w:val="39"/>
    <w:rsid w:val="00511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0">
    <w:name w:val="Heading #1_"/>
    <w:basedOn w:val="DefaultParagraphFont"/>
    <w:link w:val="Heading11"/>
    <w:uiPriority w:val="99"/>
    <w:locked/>
    <w:rsid w:val="00830AFF"/>
    <w:rPr>
      <w:rFonts w:ascii="Times New Roman" w:hAnsi="Times New Roman" w:cs="Times New Roman"/>
      <w:b/>
      <w:bCs/>
      <w:color w:val="151616"/>
      <w:sz w:val="28"/>
      <w:szCs w:val="28"/>
    </w:rPr>
  </w:style>
  <w:style w:type="character" w:customStyle="1" w:styleId="Bodytext">
    <w:name w:val="Body text_"/>
    <w:basedOn w:val="DefaultParagraphFont"/>
    <w:link w:val="BodyText1"/>
    <w:uiPriority w:val="99"/>
    <w:locked/>
    <w:rsid w:val="00830AFF"/>
    <w:rPr>
      <w:rFonts w:ascii="Times New Roman" w:hAnsi="Times New Roman" w:cs="Times New Roman"/>
      <w:color w:val="151616"/>
      <w:sz w:val="28"/>
      <w:szCs w:val="28"/>
    </w:rPr>
  </w:style>
  <w:style w:type="character" w:customStyle="1" w:styleId="Tablecaption">
    <w:name w:val="Table caption_"/>
    <w:basedOn w:val="DefaultParagraphFont"/>
    <w:link w:val="Tablecaption0"/>
    <w:uiPriority w:val="99"/>
    <w:locked/>
    <w:rsid w:val="00830AFF"/>
    <w:rPr>
      <w:rFonts w:ascii="Times New Roman" w:hAnsi="Times New Roman" w:cs="Times New Roman"/>
      <w:sz w:val="28"/>
      <w:szCs w:val="28"/>
    </w:rPr>
  </w:style>
  <w:style w:type="paragraph" w:customStyle="1" w:styleId="Heading11">
    <w:name w:val="Heading #1"/>
    <w:basedOn w:val="Normal"/>
    <w:link w:val="Heading10"/>
    <w:uiPriority w:val="99"/>
    <w:rsid w:val="00830AFF"/>
    <w:pPr>
      <w:widowControl w:val="0"/>
      <w:spacing w:after="320" w:line="240" w:lineRule="auto"/>
      <w:ind w:firstLine="350"/>
      <w:outlineLvl w:val="0"/>
    </w:pPr>
    <w:rPr>
      <w:rFonts w:ascii="Times New Roman" w:hAnsi="Times New Roman" w:cs="Times New Roman"/>
      <w:b/>
      <w:bCs/>
      <w:color w:val="151616"/>
      <w:sz w:val="28"/>
      <w:szCs w:val="28"/>
    </w:rPr>
  </w:style>
  <w:style w:type="paragraph" w:customStyle="1" w:styleId="BodyText1">
    <w:name w:val="Body Text1"/>
    <w:basedOn w:val="Normal"/>
    <w:link w:val="Bodytext"/>
    <w:uiPriority w:val="99"/>
    <w:rsid w:val="00830AFF"/>
    <w:pPr>
      <w:widowControl w:val="0"/>
      <w:spacing w:after="0" w:line="240" w:lineRule="auto"/>
      <w:ind w:firstLine="340"/>
    </w:pPr>
    <w:rPr>
      <w:rFonts w:ascii="Times New Roman" w:hAnsi="Times New Roman" w:cs="Times New Roman"/>
      <w:color w:val="151616"/>
      <w:sz w:val="28"/>
      <w:szCs w:val="28"/>
    </w:rPr>
  </w:style>
  <w:style w:type="paragraph" w:customStyle="1" w:styleId="Tablecaption0">
    <w:name w:val="Table caption"/>
    <w:basedOn w:val="Normal"/>
    <w:link w:val="Tablecaption"/>
    <w:uiPriority w:val="99"/>
    <w:rsid w:val="00830AFF"/>
    <w:pPr>
      <w:widowControl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BodytextCaracter">
    <w:name w:val="Body text Caracter"/>
    <w:basedOn w:val="DefaultParagraphFont"/>
    <w:uiPriority w:val="99"/>
    <w:locked/>
    <w:rsid w:val="00830AFF"/>
    <w:rPr>
      <w:rFonts w:ascii="Times New Roman" w:hAnsi="Times New Roman"/>
      <w:color w:val="11121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A0955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Strong">
    <w:name w:val="Strong"/>
    <w:basedOn w:val="DefaultParagraphFont"/>
    <w:uiPriority w:val="22"/>
    <w:qFormat/>
    <w:rsid w:val="00EA0955"/>
    <w:rPr>
      <w:b/>
      <w:bCs/>
    </w:rPr>
  </w:style>
  <w:style w:type="character" w:styleId="Emphasis">
    <w:name w:val="Emphasis"/>
    <w:basedOn w:val="DefaultParagraphFont"/>
    <w:uiPriority w:val="20"/>
    <w:qFormat/>
    <w:rsid w:val="00EA0955"/>
    <w:rPr>
      <w:i/>
      <w:iCs/>
      <w:color w:val="000000" w:themeColor="text1"/>
    </w:rPr>
  </w:style>
  <w:style w:type="paragraph" w:styleId="NoSpacing">
    <w:name w:val="No Spacing"/>
    <w:uiPriority w:val="1"/>
    <w:qFormat/>
    <w:rsid w:val="00EA0955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EA0955"/>
    <w:rPr>
      <w:i/>
      <w:iCs/>
      <w:color w:val="595959" w:themeColor="text1" w:themeTint="A6"/>
    </w:rPr>
  </w:style>
  <w:style w:type="character" w:styleId="SubtleReference">
    <w:name w:val="Subtle Reference"/>
    <w:basedOn w:val="DefaultParagraphFont"/>
    <w:uiPriority w:val="31"/>
    <w:qFormat/>
    <w:rsid w:val="00EA0955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BookTitle">
    <w:name w:val="Book Title"/>
    <w:basedOn w:val="DefaultParagraphFont"/>
    <w:uiPriority w:val="33"/>
    <w:qFormat/>
    <w:rsid w:val="00EA0955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A095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0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A74"/>
    <w:rPr>
      <w:color w:val="0B1F36" w:themeColor="text2" w:themeShade="80"/>
      <w:sz w:val="22"/>
    </w:rPr>
  </w:style>
  <w:style w:type="paragraph" w:styleId="Footer">
    <w:name w:val="footer"/>
    <w:basedOn w:val="Normal"/>
    <w:link w:val="FooterChar"/>
    <w:uiPriority w:val="99"/>
    <w:unhideWhenUsed/>
    <w:rsid w:val="00C0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A74"/>
    <w:rPr>
      <w:color w:val="0B1F36" w:themeColor="text2" w:themeShade="80"/>
      <w:sz w:val="22"/>
    </w:rPr>
  </w:style>
  <w:style w:type="character" w:customStyle="1" w:styleId="ListParagraphChar">
    <w:name w:val="List Paragraph Char"/>
    <w:aliases w:val="Medium Grid 1 - Accent 21 Char,Akapit z listą BS Char,Normal bullet 2 Char,List Paragraph1 Char,Paragraph Char,Bullet EY Char,List L1 Char,Heading1 Char,Header bold Char,heading 7 Char,Forth level Char,List1 Char,Citation List Char"/>
    <w:link w:val="ListParagraph"/>
    <w:uiPriority w:val="34"/>
    <w:qFormat/>
    <w:locked/>
    <w:rsid w:val="005A796E"/>
    <w:rPr>
      <w:color w:val="0B1F36" w:themeColor="text2" w:themeShade="80"/>
      <w:sz w:val="22"/>
    </w:rPr>
  </w:style>
  <w:style w:type="paragraph" w:styleId="NormalWeb">
    <w:name w:val="Normal (Web)"/>
    <w:basedOn w:val="Normal"/>
    <w:uiPriority w:val="99"/>
    <w:semiHidden/>
    <w:unhideWhenUsed/>
    <w:rsid w:val="00A43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AA9"/>
    <w:rPr>
      <w:rFonts w:ascii="Tahoma" w:hAnsi="Tahoma" w:cs="Tahoma"/>
      <w:color w:val="0B1F36" w:themeColor="text2" w:themeShade="80"/>
      <w:sz w:val="16"/>
      <w:szCs w:val="16"/>
    </w:rPr>
  </w:style>
  <w:style w:type="character" w:customStyle="1" w:styleId="Bodytext3">
    <w:name w:val="Body text (3)_"/>
    <w:basedOn w:val="DefaultParagraphFont"/>
    <w:link w:val="Bodytext30"/>
    <w:uiPriority w:val="99"/>
    <w:rsid w:val="00F667B6"/>
    <w:rPr>
      <w:rFonts w:ascii="Trebuchet MS" w:hAnsi="Trebuchet MS" w:cs="Trebuchet MS"/>
    </w:rPr>
  </w:style>
  <w:style w:type="paragraph" w:customStyle="1" w:styleId="Bodytext30">
    <w:name w:val="Body text (3)"/>
    <w:basedOn w:val="Normal"/>
    <w:link w:val="Bodytext3"/>
    <w:uiPriority w:val="99"/>
    <w:rsid w:val="00F667B6"/>
    <w:pPr>
      <w:widowControl w:val="0"/>
      <w:spacing w:after="760" w:line="252" w:lineRule="auto"/>
      <w:jc w:val="center"/>
    </w:pPr>
    <w:rPr>
      <w:rFonts w:ascii="Trebuchet MS" w:hAnsi="Trebuchet MS" w:cs="Trebuchet MS"/>
      <w:color w:val="auto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0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1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81727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96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5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7757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41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0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355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2531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28068985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6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49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415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853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48309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9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1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39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71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0286551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9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29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6958515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0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7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56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4416113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8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94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448052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5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49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29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7728712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74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8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30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08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4837330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1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8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96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530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0361307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1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78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96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12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2017116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5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5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2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6478736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1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34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1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95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5464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95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55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7125175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93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8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6616925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6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38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38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4646952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0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5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12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76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735326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77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99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71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7440721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73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72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00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9485427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8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0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5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91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5092489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0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57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1895216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32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8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78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785972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34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48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3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41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18840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65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94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9948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57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29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02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53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136764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32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405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378023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87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09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413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531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9193148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12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13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63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61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6937728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9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29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843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13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095084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3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51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464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830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5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94284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5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9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01679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49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2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564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8123395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92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00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059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9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617688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03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176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4014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7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8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1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06319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339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9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47797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53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69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352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1905507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56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883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0948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1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7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9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39143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9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54358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16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7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733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7838450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4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27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778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110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8438717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9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0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28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70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38371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24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60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395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27692204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28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18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968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26677494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4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64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342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741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60021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99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23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14448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46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35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946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0206599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46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50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84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131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549446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94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56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259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55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3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Albastru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B5BC2BC1F7D640B32EFA672679DDB7" ma:contentTypeVersion="12" ma:contentTypeDescription="Creați un document nou." ma:contentTypeScope="" ma:versionID="39f7e7c23af17ed21733ef350143da9f">
  <xsd:schema xmlns:xsd="http://www.w3.org/2001/XMLSchema" xmlns:xs="http://www.w3.org/2001/XMLSchema" xmlns:p="http://schemas.microsoft.com/office/2006/metadata/properties" xmlns:ns2="8d75591b-3f33-4558-8145-0fd952df4b4b" xmlns:ns3="537256b2-6f41-4ca7-9841-c3c13c46b3bd" targetNamespace="http://schemas.microsoft.com/office/2006/metadata/properties" ma:root="true" ma:fieldsID="4f26f877655de1973cc184d745088b61" ns2:_="" ns3:_="">
    <xsd:import namespace="8d75591b-3f33-4558-8145-0fd952df4b4b"/>
    <xsd:import namespace="537256b2-6f41-4ca7-9841-c3c13c46b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5591b-3f33-4558-8145-0fd952df4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Etichete imagine" ma:readOnly="false" ma:fieldId="{5cf76f15-5ced-4ddc-b409-7134ff3c332f}" ma:taxonomyMulti="true" ma:sspId="93e734e9-d5bf-4499-b95e-d0081e7192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256b2-6f41-4ca7-9841-c3c13c46b3b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dcab1dd-4a8d-4509-98e7-2dd7e2c1fb80}" ma:internalName="TaxCatchAll" ma:showField="CatchAllData" ma:web="537256b2-6f41-4ca7-9841-c3c13c46b3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7256b2-6f41-4ca7-9841-c3c13c46b3bd" xsi:nil="true"/>
    <lcf76f155ced4ddcb4097134ff3c332f xmlns="8d75591b-3f33-4558-8145-0fd952df4b4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62179-ECD0-456A-89AD-6A0415BB74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5591b-3f33-4558-8145-0fd952df4b4b"/>
    <ds:schemaRef ds:uri="537256b2-6f41-4ca7-9841-c3c13c46b3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7116C6-CE60-4BA0-8CF2-5F4D4C00CE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7C415A-5E04-417F-9737-E585B5769609}">
  <ds:schemaRefs>
    <ds:schemaRef ds:uri="http://schemas.microsoft.com/office/2006/metadata/properties"/>
    <ds:schemaRef ds:uri="http://schemas.microsoft.com/office/infopath/2007/PartnerControls"/>
    <ds:schemaRef ds:uri="537256b2-6f41-4ca7-9841-c3c13c46b3bd"/>
    <ds:schemaRef ds:uri="8d75591b-3f33-4558-8145-0fd952df4b4b"/>
  </ds:schemaRefs>
</ds:datastoreItem>
</file>

<file path=customXml/itemProps4.xml><?xml version="1.0" encoding="utf-8"?>
<ds:datastoreItem xmlns:ds="http://schemas.openxmlformats.org/officeDocument/2006/customXml" ds:itemID="{F455AD35-E59C-4E5C-B7E1-DEE461050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782</Words>
  <Characters>4458</Characters>
  <Application>Microsoft Office Word</Application>
  <DocSecurity>0</DocSecurity>
  <Lines>37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PROFILUL POSTULUI</vt:lpstr>
      <vt:lpstr/>
    </vt:vector>
  </TitlesOfParts>
  <Manager>MARIA SUCIACHI</Manager>
  <Company>HR EXPERT INDEPENDENT S.R.L.</Company>
  <LinksUpToDate>false</LinksUpToDate>
  <CharactersWithSpaces>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PROFILUL POSTULUI</dc:title>
  <dc:subject>DIRECTOR GENERAL</dc:subject>
  <dc:creator>MARIA SUCIACHI</dc:creator>
  <cp:keywords/>
  <dc:description/>
  <cp:lastModifiedBy>Dan</cp:lastModifiedBy>
  <cp:revision>15</cp:revision>
  <dcterms:created xsi:type="dcterms:W3CDTF">2025-08-14T22:15:00Z</dcterms:created>
  <dcterms:modified xsi:type="dcterms:W3CDTF">2025-09-22T17:16:00Z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0x010100CBB5BC2BC1F7D640B32EFA672679DDB7</vt:lpwstr>
  </property>
  <property fmtid="{D5CDD505-2E9C-101B-9397-08002B2CF9AE}" pid="3" name="MediaServiceImageTags">
    <vt:lpwstr/>
  </property>
</Properties>
</file>